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F90F10" w:rsidRPr="009C7BE6" w:rsidRDefault="00F90F10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5E3659" w:rsidRPr="005E3659" w:rsidRDefault="005E3659" w:rsidP="005E3659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5E3659">
        <w:rPr>
          <w:b/>
          <w:color w:val="000000"/>
          <w:sz w:val="28"/>
          <w:lang w:val="ro-RO"/>
        </w:rPr>
        <w:t xml:space="preserve">– </w:t>
      </w:r>
      <w:r w:rsidRPr="005E3659">
        <w:rPr>
          <w:b/>
          <w:sz w:val="28"/>
          <w:lang w:val="ro-RO"/>
        </w:rPr>
        <w:t xml:space="preserve">ÎNVAȚĂ SĂ SALVEZI O VIAȚĂ </w:t>
      </w:r>
      <w:r w:rsidRPr="005E3659">
        <w:rPr>
          <w:b/>
          <w:color w:val="000000"/>
          <w:sz w:val="28"/>
          <w:lang w:val="ro-RO"/>
        </w:rPr>
        <w:t>–</w:t>
      </w:r>
    </w:p>
    <w:p w:rsidR="005E3659" w:rsidRPr="005E3659" w:rsidRDefault="005E3659" w:rsidP="005E3659">
      <w:pPr>
        <w:shd w:val="clear" w:color="auto" w:fill="FFFFFF"/>
        <w:spacing w:line="276" w:lineRule="auto"/>
        <w:ind w:left="720"/>
        <w:jc w:val="center"/>
        <w:rPr>
          <w:b/>
          <w:color w:val="000000"/>
          <w:lang w:val="ro-RO"/>
        </w:rPr>
      </w:pPr>
    </w:p>
    <w:p w:rsidR="005E3659" w:rsidRPr="005E3659" w:rsidRDefault="005E3659" w:rsidP="005E3659">
      <w:pPr>
        <w:spacing w:line="360" w:lineRule="auto"/>
        <w:ind w:firstLine="720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 xml:space="preserve">Proiectul </w:t>
      </w:r>
      <w:r w:rsidRPr="005E3659">
        <w:rPr>
          <w:rFonts w:eastAsia="Symbol"/>
          <w:b/>
          <w:lang w:val="pt-BR"/>
        </w:rPr>
        <w:t>„</w:t>
      </w:r>
      <w:r w:rsidRPr="005E3659">
        <w:rPr>
          <w:rFonts w:eastAsia="Symbol"/>
          <w:lang w:val="ro-RO"/>
        </w:rPr>
        <w:t>Învață să salvezi o viață!” își propune ca elevii unităților de învățământ din județul Neamț să învețe cum să acorde primul ajutor de bază. Acest proiect are patru obiective:</w:t>
      </w:r>
    </w:p>
    <w:p w:rsidR="005E3659" w:rsidRPr="005E3659" w:rsidRDefault="005E3659" w:rsidP="005E3659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>dobândirea cunoștințelor pentru primul ajutor de bază,</w:t>
      </w:r>
    </w:p>
    <w:p w:rsidR="005E3659" w:rsidRPr="005E3659" w:rsidRDefault="005E3659" w:rsidP="005E3659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>recunoașterea rapidă a stopului car</w:t>
      </w:r>
      <w:bookmarkStart w:id="0" w:name="_GoBack"/>
      <w:bookmarkEnd w:id="0"/>
      <w:r w:rsidRPr="005E3659">
        <w:rPr>
          <w:rFonts w:eastAsia="Symbol"/>
          <w:lang w:val="ro-RO"/>
        </w:rPr>
        <w:t>dio-respirator,</w:t>
      </w:r>
    </w:p>
    <w:p w:rsidR="005E3659" w:rsidRPr="005E3659" w:rsidRDefault="005E3659" w:rsidP="005E3659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>apelarea serviciilor de urgență prin numărul unic de urgență 112 și</w:t>
      </w:r>
    </w:p>
    <w:p w:rsidR="005E3659" w:rsidRPr="005E3659" w:rsidRDefault="005E3659" w:rsidP="005E3659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>aplicarea manevrelor de resuscitare până la preluarea victimei de către echipajele medicale de urgență.</w:t>
      </w:r>
    </w:p>
    <w:p w:rsidR="005E3659" w:rsidRPr="005E3659" w:rsidRDefault="005E3659" w:rsidP="005E3659">
      <w:pPr>
        <w:spacing w:line="360" w:lineRule="auto"/>
        <w:ind w:firstLine="720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>Campania a început la sfârșitul anului 2019, dar în contextul pandemiei activitățile în unitățile de învățământ au fost sistate.</w:t>
      </w:r>
    </w:p>
    <w:p w:rsidR="005E3659" w:rsidRPr="005E3659" w:rsidRDefault="005E3659" w:rsidP="005E3659">
      <w:pPr>
        <w:spacing w:line="360" w:lineRule="auto"/>
        <w:ind w:firstLine="720"/>
        <w:jc w:val="both"/>
        <w:rPr>
          <w:rFonts w:eastAsia="Symbol"/>
          <w:lang w:val="ro-RO"/>
        </w:rPr>
      </w:pPr>
      <w:r w:rsidRPr="005E3659">
        <w:rPr>
          <w:rFonts w:eastAsia="Symbol"/>
          <w:lang w:val="ro-RO"/>
        </w:rPr>
        <w:t>În urma discuțiilor purtate cu reprezentanții Inspectoratului Școlar au fost reluate activităţile din cadrul proiectului. Vom începe cu instruirea elevilor din clasele a XII a din liceele din județ.</w:t>
      </w:r>
    </w:p>
    <w:p w:rsidR="005E3659" w:rsidRPr="005E3659" w:rsidRDefault="005E3659" w:rsidP="005E3659">
      <w:pPr>
        <w:spacing w:line="360" w:lineRule="auto"/>
        <w:ind w:firstLine="720"/>
        <w:jc w:val="both"/>
        <w:rPr>
          <w:lang w:val="ro-RO"/>
        </w:rPr>
      </w:pPr>
      <w:r w:rsidRPr="005E3659">
        <w:rPr>
          <w:rFonts w:eastAsia="Symbol"/>
          <w:lang w:val="ro-RO"/>
        </w:rPr>
        <w:t>Prima activitate s-a desfășurat în data de 18.02.2022 la Colegiul Național "Petru Rareș" din Piatra-Neamț.</w:t>
      </w:r>
      <w:r w:rsidRPr="005E3659">
        <w:rPr>
          <w:lang w:val="ro-RO"/>
        </w:rPr>
        <w:t xml:space="preserve"> </w:t>
      </w:r>
    </w:p>
    <w:p w:rsidR="00C75E1A" w:rsidRDefault="00C75E1A" w:rsidP="00F90F10">
      <w:pPr>
        <w:tabs>
          <w:tab w:val="left" w:pos="0"/>
        </w:tabs>
        <w:spacing w:line="276" w:lineRule="auto"/>
        <w:ind w:right="227" w:firstLine="709"/>
        <w:jc w:val="both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F90F10" w:rsidRDefault="00F90F10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0D" w:rsidRDefault="00A06B0D">
      <w:r>
        <w:separator/>
      </w:r>
    </w:p>
  </w:endnote>
  <w:endnote w:type="continuationSeparator" w:id="0">
    <w:p w:rsidR="00A06B0D" w:rsidRDefault="00A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E365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F90F10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118807A" wp14:editId="64058E27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2B5319" wp14:editId="4D1FB342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2CC843" wp14:editId="550B91A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0D" w:rsidRDefault="00A06B0D">
      <w:r>
        <w:separator/>
      </w:r>
    </w:p>
  </w:footnote>
  <w:footnote w:type="continuationSeparator" w:id="0">
    <w:p w:rsidR="00A06B0D" w:rsidRDefault="00A0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11.4pt;height:11.4pt" o:bullet="t">
        <v:imagedata r:id="rId1" o:title="mso9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5226BAF"/>
    <w:multiLevelType w:val="hybridMultilevel"/>
    <w:tmpl w:val="BB44AB4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100C"/>
    <w:rsid w:val="004E7BD3"/>
    <w:rsid w:val="00550190"/>
    <w:rsid w:val="00582B63"/>
    <w:rsid w:val="005856A2"/>
    <w:rsid w:val="00592A22"/>
    <w:rsid w:val="005B490E"/>
    <w:rsid w:val="005E3659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1719"/>
    <w:rsid w:val="00A06B0D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76210"/>
    <w:rsid w:val="00F8571E"/>
    <w:rsid w:val="00F90F10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41F0-EB66-4B1E-BF69-12BA425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24</cp:revision>
  <dcterms:created xsi:type="dcterms:W3CDTF">2021-02-26T13:54:00Z</dcterms:created>
  <dcterms:modified xsi:type="dcterms:W3CDTF">2022-02-25T12:41:00Z</dcterms:modified>
</cp:coreProperties>
</file>